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85" w:rsidRPr="00F63D2B" w:rsidRDefault="008137F0" w:rsidP="008137F0">
      <w:pPr>
        <w:pStyle w:val="Heading1"/>
        <w:jc w:val="center"/>
        <w:rPr>
          <w:rFonts w:cs="Times New Roman"/>
          <w:b/>
          <w:color w:val="000000" w:themeColor="text1"/>
          <w:sz w:val="26"/>
          <w:szCs w:val="26"/>
        </w:rPr>
      </w:pPr>
      <w:r w:rsidRPr="00F63D2B">
        <w:rPr>
          <w:rFonts w:cs="Times New Roman"/>
          <w:b/>
          <w:color w:val="000000" w:themeColor="text1"/>
          <w:sz w:val="26"/>
          <w:szCs w:val="26"/>
        </w:rPr>
        <w:t>THÔNG TIN NHIỆM VỤ KHCN</w:t>
      </w:r>
    </w:p>
    <w:p w:rsidR="00796147" w:rsidRPr="00F74ED5" w:rsidRDefault="00796147" w:rsidP="00796147">
      <w:pPr>
        <w:widowControl w:val="0"/>
        <w:spacing w:before="120"/>
        <w:jc w:val="both"/>
        <w:rPr>
          <w:szCs w:val="26"/>
          <w:lang w:val="it-IT"/>
        </w:rPr>
      </w:pPr>
      <w:r w:rsidRPr="00796147">
        <w:rPr>
          <w:b/>
          <w:szCs w:val="26"/>
        </w:rPr>
        <w:t>1. Tên nhiệm vụ:</w:t>
      </w:r>
      <w:r>
        <w:rPr>
          <w:szCs w:val="26"/>
        </w:rPr>
        <w:t xml:space="preserve"> </w:t>
      </w:r>
      <w:r w:rsidRPr="00F74ED5">
        <w:rPr>
          <w:szCs w:val="26"/>
          <w:lang w:val="it-IT"/>
        </w:rPr>
        <w:t xml:space="preserve">Nghiên cứu ứng dụng, cải tiến máy </w:t>
      </w:r>
      <w:proofErr w:type="gramStart"/>
      <w:r w:rsidRPr="00F74ED5">
        <w:rPr>
          <w:szCs w:val="26"/>
          <w:lang w:val="it-IT"/>
        </w:rPr>
        <w:t>thu</w:t>
      </w:r>
      <w:proofErr w:type="gramEnd"/>
      <w:r w:rsidRPr="00F74ED5">
        <w:rPr>
          <w:szCs w:val="26"/>
          <w:lang w:val="it-IT"/>
        </w:rPr>
        <w:t xml:space="preserve"> lưới thủy lực cho tàu lưới rê tầng đáy tại Quả</w:t>
      </w:r>
      <w:r>
        <w:rPr>
          <w:szCs w:val="26"/>
          <w:lang w:val="it-IT"/>
        </w:rPr>
        <w:t>ng Nam</w:t>
      </w:r>
    </w:p>
    <w:p w:rsidR="00796147" w:rsidRPr="00F74ED5" w:rsidRDefault="00796147" w:rsidP="00796147">
      <w:pPr>
        <w:widowControl w:val="0"/>
        <w:spacing w:before="120"/>
        <w:jc w:val="both"/>
        <w:rPr>
          <w:szCs w:val="26"/>
          <w:lang w:val="it-IT"/>
        </w:rPr>
      </w:pPr>
      <w:r w:rsidRPr="00796147">
        <w:rPr>
          <w:b/>
          <w:szCs w:val="26"/>
          <w:lang w:val="it-IT"/>
        </w:rPr>
        <w:t>2. Chủ nhiệm:</w:t>
      </w:r>
      <w:r w:rsidRPr="00F74ED5">
        <w:rPr>
          <w:szCs w:val="26"/>
          <w:lang w:val="it-IT"/>
        </w:rPr>
        <w:t xml:space="preserve"> ThS. Phan Đăng Liêm</w:t>
      </w:r>
    </w:p>
    <w:p w:rsidR="00796147" w:rsidRPr="00F74ED5" w:rsidRDefault="00796147" w:rsidP="00796147">
      <w:pPr>
        <w:widowControl w:val="0"/>
        <w:spacing w:before="120"/>
        <w:jc w:val="both"/>
        <w:rPr>
          <w:szCs w:val="26"/>
        </w:rPr>
      </w:pPr>
      <w:r w:rsidRPr="00796147">
        <w:rPr>
          <w:b/>
          <w:szCs w:val="26"/>
        </w:rPr>
        <w:t>3. Thời gian thực hiện</w:t>
      </w:r>
      <w:r w:rsidRPr="00F74ED5">
        <w:rPr>
          <w:szCs w:val="26"/>
        </w:rPr>
        <w:t>:</w:t>
      </w:r>
      <w:r>
        <w:rPr>
          <w:szCs w:val="26"/>
        </w:rPr>
        <w:t xml:space="preserve"> </w:t>
      </w:r>
      <w:r w:rsidRPr="00F74ED5">
        <w:rPr>
          <w:szCs w:val="26"/>
        </w:rPr>
        <w:t xml:space="preserve"> </w:t>
      </w:r>
      <w:r>
        <w:rPr>
          <w:szCs w:val="26"/>
        </w:rPr>
        <w:t>6/</w:t>
      </w:r>
      <w:r w:rsidRPr="00F74ED5">
        <w:rPr>
          <w:szCs w:val="26"/>
        </w:rPr>
        <w:t>2017</w:t>
      </w:r>
      <w:r>
        <w:rPr>
          <w:szCs w:val="26"/>
        </w:rPr>
        <w:t xml:space="preserve"> – 5/</w:t>
      </w:r>
      <w:r w:rsidRPr="00F74ED5">
        <w:rPr>
          <w:szCs w:val="26"/>
        </w:rPr>
        <w:t>201</w:t>
      </w:r>
      <w:r>
        <w:rPr>
          <w:szCs w:val="26"/>
        </w:rPr>
        <w:t>9</w:t>
      </w:r>
    </w:p>
    <w:p w:rsidR="00796147" w:rsidRPr="00F74ED5" w:rsidRDefault="00796147" w:rsidP="00796147">
      <w:pPr>
        <w:widowControl w:val="0"/>
        <w:spacing w:before="120"/>
        <w:jc w:val="both"/>
        <w:rPr>
          <w:szCs w:val="26"/>
        </w:rPr>
      </w:pPr>
      <w:r w:rsidRPr="00796147">
        <w:rPr>
          <w:b/>
          <w:szCs w:val="26"/>
        </w:rPr>
        <w:t>4. Cơ quan chủ trì:</w:t>
      </w:r>
      <w:r w:rsidRPr="00F74ED5">
        <w:rPr>
          <w:szCs w:val="26"/>
        </w:rPr>
        <w:t xml:space="preserve"> Viện nghiên cứ</w:t>
      </w:r>
      <w:r>
        <w:rPr>
          <w:szCs w:val="26"/>
        </w:rPr>
        <w:t>u H</w:t>
      </w:r>
      <w:r w:rsidRPr="00F74ED5">
        <w:rPr>
          <w:szCs w:val="26"/>
        </w:rPr>
        <w:t xml:space="preserve">ải sản </w:t>
      </w:r>
    </w:p>
    <w:p w:rsidR="00796147" w:rsidRPr="00F74ED5" w:rsidRDefault="00796147" w:rsidP="00796147">
      <w:pPr>
        <w:widowControl w:val="0"/>
        <w:spacing w:before="120"/>
        <w:jc w:val="both"/>
        <w:rPr>
          <w:szCs w:val="26"/>
        </w:rPr>
      </w:pPr>
      <w:r w:rsidRPr="00796147">
        <w:rPr>
          <w:b/>
          <w:szCs w:val="26"/>
        </w:rPr>
        <w:t>5. Mục tiêu:</w:t>
      </w:r>
      <w:r w:rsidRPr="00F74ED5">
        <w:rPr>
          <w:szCs w:val="26"/>
        </w:rPr>
        <w:t xml:space="preserve"> Cơ giới hóa, hiện đại hóa đội tàu lưới rê tầng đáy tại Quảng Nam nhằm nâng cao năng suất khai thác, tăng hiệu quả kinh tế, giảm thời gian thu lưới, giảm số lượng và sức lao động cho ngư dân, an toàn hơn khi hoạt động khai thác trên biển.</w:t>
      </w:r>
    </w:p>
    <w:p w:rsidR="00796147" w:rsidRPr="00796147" w:rsidRDefault="00796147" w:rsidP="00796147">
      <w:pPr>
        <w:widowControl w:val="0"/>
        <w:spacing w:before="120"/>
        <w:jc w:val="both"/>
        <w:rPr>
          <w:b/>
          <w:szCs w:val="26"/>
        </w:rPr>
      </w:pPr>
      <w:r w:rsidRPr="00796147">
        <w:rPr>
          <w:b/>
          <w:szCs w:val="26"/>
        </w:rPr>
        <w:t xml:space="preserve">6. Nội dung chính: </w:t>
      </w:r>
    </w:p>
    <w:p w:rsidR="00796147" w:rsidRPr="00F74ED5" w:rsidRDefault="00796147" w:rsidP="00796147">
      <w:pPr>
        <w:widowControl w:val="0"/>
        <w:spacing w:before="120"/>
        <w:rPr>
          <w:szCs w:val="26"/>
        </w:rPr>
      </w:pPr>
      <w:r w:rsidRPr="00F74ED5">
        <w:rPr>
          <w:position w:val="-20"/>
          <w:szCs w:val="26"/>
          <w:lang w:val="it-IT"/>
        </w:rPr>
        <w:t>Nội dung 1: Đánh giá hiện trạng nghề lưới rê tầng đáy tại Quảng Nam</w:t>
      </w:r>
    </w:p>
    <w:p w:rsidR="00796147" w:rsidRPr="00F74ED5" w:rsidRDefault="00796147" w:rsidP="00796147">
      <w:pPr>
        <w:widowControl w:val="0"/>
        <w:spacing w:before="120"/>
        <w:jc w:val="both"/>
        <w:rPr>
          <w:position w:val="-20"/>
          <w:szCs w:val="26"/>
          <w:lang w:val="it-IT"/>
        </w:rPr>
      </w:pPr>
      <w:r w:rsidRPr="00F74ED5">
        <w:rPr>
          <w:position w:val="-20"/>
          <w:szCs w:val="26"/>
          <w:lang w:val="vi-VN"/>
        </w:rPr>
        <w:t>Nội dung 2: Nghiên cứu ứng dụng</w:t>
      </w:r>
      <w:r w:rsidRPr="00F74ED5">
        <w:rPr>
          <w:position w:val="-20"/>
          <w:szCs w:val="26"/>
          <w:lang w:val="it-IT"/>
        </w:rPr>
        <w:t>,</w:t>
      </w:r>
      <w:r w:rsidRPr="00F74ED5">
        <w:rPr>
          <w:position w:val="-20"/>
          <w:szCs w:val="26"/>
          <w:lang w:val="vi-VN"/>
        </w:rPr>
        <w:t xml:space="preserve"> cải tiến </w:t>
      </w:r>
      <w:r w:rsidRPr="00F74ED5">
        <w:rPr>
          <w:position w:val="-20"/>
          <w:szCs w:val="26"/>
          <w:lang w:val="it-IT"/>
        </w:rPr>
        <w:t xml:space="preserve">máy thu lưới thủy lực </w:t>
      </w:r>
      <w:r w:rsidRPr="00F74ED5">
        <w:rPr>
          <w:position w:val="-20"/>
          <w:szCs w:val="26"/>
          <w:lang w:val="vi-VN"/>
        </w:rPr>
        <w:t xml:space="preserve">cho tàu làm nghề </w:t>
      </w:r>
      <w:r w:rsidRPr="00F74ED5">
        <w:rPr>
          <w:position w:val="-20"/>
          <w:szCs w:val="26"/>
          <w:lang w:val="it-IT"/>
        </w:rPr>
        <w:t>lưới rê tầng</w:t>
      </w:r>
      <w:r w:rsidRPr="00F74ED5">
        <w:rPr>
          <w:position w:val="-20"/>
          <w:szCs w:val="26"/>
          <w:lang w:val="vi-VN"/>
        </w:rPr>
        <w:t xml:space="preserve"> đáy </w:t>
      </w:r>
      <w:r w:rsidRPr="00F74ED5">
        <w:rPr>
          <w:position w:val="-20"/>
          <w:szCs w:val="26"/>
        </w:rPr>
        <w:t>tại</w:t>
      </w:r>
      <w:r w:rsidRPr="00F74ED5">
        <w:rPr>
          <w:position w:val="-20"/>
          <w:szCs w:val="26"/>
          <w:lang w:val="vi-VN"/>
        </w:rPr>
        <w:t xml:space="preserve"> Quảng N</w:t>
      </w:r>
      <w:r w:rsidRPr="00F74ED5">
        <w:rPr>
          <w:position w:val="-20"/>
          <w:szCs w:val="26"/>
          <w:lang w:val="it-IT"/>
        </w:rPr>
        <w:t>am</w:t>
      </w:r>
    </w:p>
    <w:p w:rsidR="00796147" w:rsidRPr="00F74ED5" w:rsidRDefault="00796147" w:rsidP="00796147">
      <w:pPr>
        <w:widowControl w:val="0"/>
        <w:spacing w:before="120"/>
        <w:jc w:val="both"/>
        <w:rPr>
          <w:position w:val="-20"/>
          <w:szCs w:val="26"/>
          <w:lang w:val="vi-VN"/>
        </w:rPr>
      </w:pPr>
      <w:r w:rsidRPr="00F74ED5">
        <w:rPr>
          <w:position w:val="-20"/>
          <w:szCs w:val="26"/>
          <w:lang w:val="vi-VN"/>
        </w:rPr>
        <w:t xml:space="preserve">Nội dung 3: Nghiên cứu thử nghiệm máy thu lưới thủy lực trên tàu lưới rê tầng đáy </w:t>
      </w:r>
      <w:r w:rsidRPr="00F74ED5">
        <w:rPr>
          <w:position w:val="-20"/>
          <w:szCs w:val="26"/>
        </w:rPr>
        <w:t xml:space="preserve">tại </w:t>
      </w:r>
      <w:r w:rsidRPr="00F74ED5">
        <w:rPr>
          <w:position w:val="-20"/>
          <w:szCs w:val="26"/>
          <w:lang w:val="vi-VN"/>
        </w:rPr>
        <w:t>Quảng Nam.</w:t>
      </w:r>
    </w:p>
    <w:p w:rsidR="00796147" w:rsidRPr="00F74ED5" w:rsidRDefault="00796147" w:rsidP="00796147">
      <w:pPr>
        <w:widowControl w:val="0"/>
        <w:spacing w:before="120"/>
        <w:jc w:val="both"/>
        <w:rPr>
          <w:position w:val="-20"/>
          <w:szCs w:val="26"/>
          <w:lang w:val="vi-VN"/>
        </w:rPr>
      </w:pPr>
      <w:r w:rsidRPr="00F74ED5">
        <w:rPr>
          <w:position w:val="-20"/>
          <w:szCs w:val="26"/>
          <w:lang w:val="vi-VN"/>
        </w:rPr>
        <w:t xml:space="preserve">Nội dung 4: </w:t>
      </w:r>
      <w:r w:rsidRPr="00F74ED5">
        <w:rPr>
          <w:position w:val="-20"/>
          <w:szCs w:val="26"/>
          <w:lang w:val="pt-BR"/>
        </w:rPr>
        <w:t>Chuyển giao kỹ thuật vận hành máy thu lưới thủy lực cho tàu lưới rê tầng đáy. Đề xuất giải pháp</w:t>
      </w:r>
      <w:bookmarkStart w:id="0" w:name="_GoBack"/>
      <w:bookmarkEnd w:id="0"/>
      <w:r w:rsidRPr="00F74ED5">
        <w:rPr>
          <w:position w:val="-20"/>
          <w:szCs w:val="26"/>
          <w:lang w:val="pt-BR"/>
        </w:rPr>
        <w:t xml:space="preserve"> nhân rộng mô hình</w:t>
      </w:r>
    </w:p>
    <w:p w:rsidR="00796147" w:rsidRPr="00796147" w:rsidRDefault="00796147" w:rsidP="00796147">
      <w:pPr>
        <w:widowControl w:val="0"/>
        <w:spacing w:before="120"/>
        <w:rPr>
          <w:b/>
          <w:szCs w:val="26"/>
        </w:rPr>
      </w:pPr>
      <w:r w:rsidRPr="00796147">
        <w:rPr>
          <w:b/>
          <w:szCs w:val="26"/>
        </w:rPr>
        <w:t>7. Sản phẩm chính:</w:t>
      </w:r>
    </w:p>
    <w:p w:rsidR="00796147" w:rsidRPr="00F74ED5" w:rsidRDefault="00796147" w:rsidP="00796147">
      <w:pPr>
        <w:widowControl w:val="0"/>
        <w:spacing w:before="120"/>
        <w:jc w:val="both"/>
        <w:rPr>
          <w:szCs w:val="26"/>
        </w:rPr>
      </w:pPr>
      <w:r>
        <w:rPr>
          <w:szCs w:val="26"/>
          <w:lang w:val="nl-NL"/>
        </w:rPr>
        <w:t xml:space="preserve">- </w:t>
      </w:r>
      <w:r w:rsidRPr="00F74ED5">
        <w:rPr>
          <w:szCs w:val="26"/>
          <w:lang w:val="nl-NL"/>
        </w:rPr>
        <w:t>01 Hệ thống máy thu lưới thủy lực trên tàu lưới rê tầng đáy</w:t>
      </w:r>
      <w:r w:rsidRPr="00F74ED5">
        <w:rPr>
          <w:szCs w:val="26"/>
          <w:lang w:val="vi-VN"/>
        </w:rPr>
        <w:t xml:space="preserve"> tại Quảng Nam.</w:t>
      </w:r>
    </w:p>
    <w:p w:rsidR="00796147" w:rsidRPr="00F74ED5" w:rsidRDefault="00796147" w:rsidP="00796147">
      <w:pPr>
        <w:widowControl w:val="0"/>
        <w:spacing w:before="120"/>
        <w:jc w:val="both"/>
        <w:rPr>
          <w:szCs w:val="26"/>
          <w:lang w:val="it-IT"/>
        </w:rPr>
      </w:pPr>
      <w:r w:rsidRPr="00F74ED5">
        <w:rPr>
          <w:szCs w:val="26"/>
        </w:rPr>
        <w:t>- Các báo cáo chuyên đề:</w:t>
      </w:r>
      <w:r w:rsidRPr="00F74ED5">
        <w:rPr>
          <w:iCs/>
          <w:szCs w:val="26"/>
          <w:lang w:val="it-IT"/>
        </w:rPr>
        <w:t xml:space="preserve"> (1) Đánh giá hiện trạng nghề lưới rê tầng đáy tại Quảng Nam; (2) </w:t>
      </w:r>
      <w:r w:rsidRPr="00F74ED5">
        <w:rPr>
          <w:szCs w:val="26"/>
          <w:lang w:val="vi-VN" w:eastAsia="vi-VN"/>
        </w:rPr>
        <w:t>Đánh giá hiện trạng sử dụng trang thiết bị khai thác phục vụ quá trình khai thác trên tàu lưới rê tầng đáy tại Quảng Nam</w:t>
      </w:r>
      <w:r w:rsidRPr="00F74ED5">
        <w:rPr>
          <w:szCs w:val="26"/>
          <w:lang w:eastAsia="vi-VN"/>
        </w:rPr>
        <w:t xml:space="preserve">; (3) </w:t>
      </w:r>
      <w:r w:rsidRPr="00F74ED5">
        <w:rPr>
          <w:szCs w:val="26"/>
          <w:lang w:val="it-IT"/>
        </w:rPr>
        <w:t xml:space="preserve">Bản vẽ mẫu lưới rê tầng đáy phù hợp với máy thu lưới thủy lực; (4) </w:t>
      </w:r>
      <w:r w:rsidRPr="00F74ED5">
        <w:rPr>
          <w:szCs w:val="26"/>
          <w:lang w:val="vi-VN"/>
        </w:rPr>
        <w:t xml:space="preserve">Xây dựng quy trình sử dụng máy thu </w:t>
      </w:r>
      <w:r w:rsidRPr="00F74ED5">
        <w:rPr>
          <w:szCs w:val="26"/>
          <w:lang w:val="nl-NL"/>
        </w:rPr>
        <w:t>lưới thủy lực</w:t>
      </w:r>
      <w:r w:rsidRPr="00F74ED5">
        <w:rPr>
          <w:szCs w:val="26"/>
          <w:lang w:val="vi-VN"/>
        </w:rPr>
        <w:t xml:space="preserve"> trên tàu</w:t>
      </w:r>
      <w:r w:rsidRPr="00F74ED5">
        <w:rPr>
          <w:szCs w:val="26"/>
          <w:lang w:val="nl-NL"/>
        </w:rPr>
        <w:t xml:space="preserve"> lưới rê tầng đáy; (5) </w:t>
      </w:r>
      <w:r w:rsidRPr="00F74ED5">
        <w:rPr>
          <w:szCs w:val="26"/>
          <w:lang w:val="it-IT"/>
        </w:rPr>
        <w:t>Kết quả thử nghiệm máy thu lưới thủy lực trên tàu lưới rê tầng đáy tại Quảng Nam; (6) Đánh giá hiệu quả sử dụng máy thu lưới thủy lực trên tàu lưới rê tầng đáy tại Quảng Nam; (7) Xây dựng mô hình chuyển giao kỹ thuật vận hành máy thu lưới thủy lực trên tàu lưới rê tầng đáy tại Quảng Nam; (8) Đề xuất giải pháp nhân rộng mô hình máy thu lưới thủy lực trên tàu lưới rê tầng đáy tại Quảng Nam.</w:t>
      </w:r>
    </w:p>
    <w:p w:rsidR="00796147" w:rsidRPr="00F74ED5" w:rsidRDefault="00796147" w:rsidP="00796147">
      <w:pPr>
        <w:widowControl w:val="0"/>
        <w:spacing w:before="120"/>
        <w:jc w:val="both"/>
        <w:rPr>
          <w:szCs w:val="26"/>
        </w:rPr>
      </w:pPr>
      <w:r w:rsidRPr="00F74ED5">
        <w:rPr>
          <w:szCs w:val="26"/>
          <w:lang w:val="nl-NL"/>
        </w:rPr>
        <w:t>- Báo cáo tổng kết và tóm tắt đề tài.</w:t>
      </w:r>
    </w:p>
    <w:p w:rsidR="00796147" w:rsidRPr="00F74ED5" w:rsidRDefault="00796147" w:rsidP="00796147">
      <w:pPr>
        <w:widowControl w:val="0"/>
        <w:spacing w:before="120"/>
        <w:jc w:val="both"/>
        <w:rPr>
          <w:szCs w:val="26"/>
        </w:rPr>
      </w:pPr>
      <w:r w:rsidRPr="00796147">
        <w:rPr>
          <w:b/>
          <w:szCs w:val="26"/>
        </w:rPr>
        <w:t>8. Tổng kinh phí từ NSNN:</w:t>
      </w:r>
      <w:r>
        <w:rPr>
          <w:szCs w:val="26"/>
        </w:rPr>
        <w:t xml:space="preserve"> </w:t>
      </w:r>
      <w:r w:rsidRPr="00F74ED5">
        <w:rPr>
          <w:szCs w:val="26"/>
        </w:rPr>
        <w:t>1.090 triệu đồng.</w:t>
      </w:r>
    </w:p>
    <w:p w:rsidR="00F63D2B" w:rsidRPr="00F63D2B" w:rsidRDefault="00F63D2B" w:rsidP="00796147">
      <w:pPr>
        <w:pStyle w:val="Heading1"/>
        <w:spacing w:after="0"/>
      </w:pPr>
    </w:p>
    <w:sectPr w:rsidR="00F63D2B" w:rsidRPr="00F63D2B" w:rsidSect="007E491C">
      <w:footerReference w:type="default" r:id="rId8"/>
      <w:pgSz w:w="12240" w:h="15840"/>
      <w:pgMar w:top="851" w:right="1134" w:bottom="851"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4CB" w:rsidRDefault="007964CB" w:rsidP="0032758B">
      <w:r>
        <w:separator/>
      </w:r>
    </w:p>
  </w:endnote>
  <w:endnote w:type="continuationSeparator" w:id="0">
    <w:p w:rsidR="007964CB" w:rsidRDefault="007964CB" w:rsidP="0032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58B" w:rsidRDefault="0032758B">
    <w:pPr>
      <w:pStyle w:val="Footer"/>
      <w:jc w:val="center"/>
    </w:pPr>
  </w:p>
  <w:p w:rsidR="0032758B" w:rsidRDefault="00327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4CB" w:rsidRDefault="007964CB" w:rsidP="0032758B">
      <w:r>
        <w:separator/>
      </w:r>
    </w:p>
  </w:footnote>
  <w:footnote w:type="continuationSeparator" w:id="0">
    <w:p w:rsidR="007964CB" w:rsidRDefault="007964CB" w:rsidP="00327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50A2"/>
    <w:multiLevelType w:val="hybridMultilevel"/>
    <w:tmpl w:val="AE5C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954BC"/>
    <w:multiLevelType w:val="hybridMultilevel"/>
    <w:tmpl w:val="481A725A"/>
    <w:lvl w:ilvl="0" w:tplc="3360422A">
      <w:start w:val="1"/>
      <w:numFmt w:val="decimal"/>
      <w:lvlText w:val="%1."/>
      <w:lvlJc w:val="left"/>
      <w:pPr>
        <w:ind w:left="405" w:hanging="360"/>
      </w:pPr>
      <w:rPr>
        <w:rFonts w:hint="default"/>
      </w:rPr>
    </w:lvl>
    <w:lvl w:ilvl="1" w:tplc="761459AC">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B59750F"/>
    <w:multiLevelType w:val="hybridMultilevel"/>
    <w:tmpl w:val="3EAE0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04591E"/>
    <w:multiLevelType w:val="hybridMultilevel"/>
    <w:tmpl w:val="4E4647C2"/>
    <w:lvl w:ilvl="0" w:tplc="04090011">
      <w:start w:val="1"/>
      <w:numFmt w:val="decimal"/>
      <w:lvlText w:val="%1)"/>
      <w:lvlJc w:val="left"/>
      <w:pPr>
        <w:ind w:left="1429" w:hanging="360"/>
      </w:pPr>
    </w:lvl>
    <w:lvl w:ilvl="1" w:tplc="04090011">
      <w:start w:val="1"/>
      <w:numFmt w:val="decimal"/>
      <w:lvlText w:val="%2)"/>
      <w:lvlJc w:val="left"/>
      <w:pPr>
        <w:ind w:left="643"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06"/>
    <w:rsid w:val="001E4885"/>
    <w:rsid w:val="00233D46"/>
    <w:rsid w:val="002841C2"/>
    <w:rsid w:val="0032758B"/>
    <w:rsid w:val="005629EB"/>
    <w:rsid w:val="006E150F"/>
    <w:rsid w:val="007503CE"/>
    <w:rsid w:val="007506F7"/>
    <w:rsid w:val="00796147"/>
    <w:rsid w:val="007964CB"/>
    <w:rsid w:val="007E491C"/>
    <w:rsid w:val="007F354B"/>
    <w:rsid w:val="00807679"/>
    <w:rsid w:val="008137F0"/>
    <w:rsid w:val="00856BF2"/>
    <w:rsid w:val="00AC0112"/>
    <w:rsid w:val="00F63D2B"/>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2758B"/>
    <w:pPr>
      <w:tabs>
        <w:tab w:val="center" w:pos="4680"/>
        <w:tab w:val="right" w:pos="9360"/>
      </w:tabs>
    </w:pPr>
  </w:style>
  <w:style w:type="character" w:customStyle="1" w:styleId="HeaderChar">
    <w:name w:val="Header Char"/>
    <w:basedOn w:val="DefaultParagraphFont"/>
    <w:link w:val="Header"/>
    <w:uiPriority w:val="99"/>
    <w:rsid w:val="0032758B"/>
    <w:rPr>
      <w:rFonts w:ascii="Times New Roman" w:hAnsi="Times New Roman"/>
      <w:sz w:val="28"/>
    </w:rPr>
  </w:style>
  <w:style w:type="paragraph" w:styleId="Footer">
    <w:name w:val="footer"/>
    <w:basedOn w:val="Normal"/>
    <w:link w:val="FooterChar"/>
    <w:uiPriority w:val="99"/>
    <w:unhideWhenUsed/>
    <w:rsid w:val="0032758B"/>
    <w:pPr>
      <w:tabs>
        <w:tab w:val="center" w:pos="4680"/>
        <w:tab w:val="right" w:pos="9360"/>
      </w:tabs>
    </w:pPr>
  </w:style>
  <w:style w:type="character" w:customStyle="1" w:styleId="FooterChar">
    <w:name w:val="Footer Char"/>
    <w:basedOn w:val="DefaultParagraphFont"/>
    <w:link w:val="Footer"/>
    <w:uiPriority w:val="99"/>
    <w:rsid w:val="0032758B"/>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2758B"/>
    <w:pPr>
      <w:tabs>
        <w:tab w:val="center" w:pos="4680"/>
        <w:tab w:val="right" w:pos="9360"/>
      </w:tabs>
    </w:pPr>
  </w:style>
  <w:style w:type="character" w:customStyle="1" w:styleId="HeaderChar">
    <w:name w:val="Header Char"/>
    <w:basedOn w:val="DefaultParagraphFont"/>
    <w:link w:val="Header"/>
    <w:uiPriority w:val="99"/>
    <w:rsid w:val="0032758B"/>
    <w:rPr>
      <w:rFonts w:ascii="Times New Roman" w:hAnsi="Times New Roman"/>
      <w:sz w:val="28"/>
    </w:rPr>
  </w:style>
  <w:style w:type="paragraph" w:styleId="Footer">
    <w:name w:val="footer"/>
    <w:basedOn w:val="Normal"/>
    <w:link w:val="FooterChar"/>
    <w:uiPriority w:val="99"/>
    <w:unhideWhenUsed/>
    <w:rsid w:val="0032758B"/>
    <w:pPr>
      <w:tabs>
        <w:tab w:val="center" w:pos="4680"/>
        <w:tab w:val="right" w:pos="9360"/>
      </w:tabs>
    </w:pPr>
  </w:style>
  <w:style w:type="character" w:customStyle="1" w:styleId="FooterChar">
    <w:name w:val="Footer Char"/>
    <w:basedOn w:val="DefaultParagraphFont"/>
    <w:link w:val="Footer"/>
    <w:uiPriority w:val="99"/>
    <w:rsid w:val="0032758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Viet Ha</dc:creator>
  <cp:keywords/>
  <dc:description/>
  <cp:lastModifiedBy>Dang Thi Minh Thu</cp:lastModifiedBy>
  <cp:revision>26</cp:revision>
  <dcterms:created xsi:type="dcterms:W3CDTF">2018-07-03T07:25:00Z</dcterms:created>
  <dcterms:modified xsi:type="dcterms:W3CDTF">2018-07-04T03:03:00Z</dcterms:modified>
</cp:coreProperties>
</file>